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9A" w:rsidRDefault="00C2749A" w:rsidP="00C2749A">
      <w:pPr>
        <w:spacing w:line="360" w:lineRule="auto"/>
        <w:jc w:val="center"/>
        <w:rPr>
          <w:b/>
          <w:sz w:val="24"/>
          <w:szCs w:val="24"/>
          <w:lang w:val="el-GR"/>
        </w:rPr>
      </w:pPr>
    </w:p>
    <w:p w:rsidR="00C2749A" w:rsidRDefault="00C2749A" w:rsidP="00C2749A">
      <w:pPr>
        <w:spacing w:line="360" w:lineRule="auto"/>
        <w:jc w:val="center"/>
        <w:rPr>
          <w:b/>
          <w:sz w:val="24"/>
          <w:szCs w:val="24"/>
          <w:lang w:val="el-GR"/>
        </w:rPr>
      </w:pPr>
      <w:r>
        <w:rPr>
          <w:b/>
          <w:sz w:val="24"/>
          <w:szCs w:val="24"/>
          <w:lang w:val="el-GR"/>
        </w:rPr>
        <w:t>ΔΕΛΤΙΟ ΤΥΠΟΥ</w:t>
      </w:r>
    </w:p>
    <w:p w:rsidR="00C2749A" w:rsidRDefault="00C2749A" w:rsidP="00C2749A">
      <w:pPr>
        <w:spacing w:line="360" w:lineRule="auto"/>
        <w:jc w:val="center"/>
        <w:rPr>
          <w:b/>
          <w:sz w:val="24"/>
          <w:szCs w:val="24"/>
          <w:lang w:val="el-GR"/>
        </w:rPr>
      </w:pPr>
    </w:p>
    <w:p w:rsidR="00C2749A" w:rsidRPr="00C2749A" w:rsidRDefault="00C2749A" w:rsidP="00C2749A">
      <w:pPr>
        <w:spacing w:line="360" w:lineRule="auto"/>
        <w:jc w:val="center"/>
        <w:rPr>
          <w:b/>
          <w:sz w:val="24"/>
          <w:szCs w:val="24"/>
          <w:lang w:val="el-GR"/>
        </w:rPr>
      </w:pPr>
      <w:r w:rsidRPr="00C2749A">
        <w:rPr>
          <w:b/>
          <w:sz w:val="24"/>
          <w:szCs w:val="24"/>
          <w:lang w:val="el-GR"/>
        </w:rPr>
        <w:t>Η ΒΙΚΟΣ Α.Ε. «Περιφερειακή Δύναμη» του σωματείου «ΔΙΑΖΩΜΑ»</w:t>
      </w:r>
    </w:p>
    <w:p w:rsidR="00C2749A" w:rsidRPr="00C2749A" w:rsidRDefault="00C2749A" w:rsidP="00C2749A">
      <w:pPr>
        <w:spacing w:line="360" w:lineRule="auto"/>
        <w:jc w:val="both"/>
        <w:rPr>
          <w:sz w:val="22"/>
          <w:szCs w:val="22"/>
          <w:lang w:val="el-GR"/>
        </w:rPr>
      </w:pPr>
    </w:p>
    <w:p w:rsidR="00C2749A" w:rsidRPr="00C2749A" w:rsidRDefault="00C2749A" w:rsidP="00C2749A">
      <w:pPr>
        <w:spacing w:line="360" w:lineRule="auto"/>
        <w:jc w:val="both"/>
        <w:rPr>
          <w:sz w:val="22"/>
          <w:szCs w:val="22"/>
          <w:lang w:val="el-GR"/>
        </w:rPr>
      </w:pPr>
      <w:r w:rsidRPr="00C2749A">
        <w:rPr>
          <w:sz w:val="22"/>
          <w:szCs w:val="22"/>
          <w:lang w:val="el-GR"/>
        </w:rPr>
        <w:t xml:space="preserve">Το ΔΙΑΖΩΜΑ είναι ένα μη κερδοσκοπικό σωματείο που έχει ως βασικό του στόχο τη συμβολή στην προστασία και την ανάδειξη των αρχαίων χώρων θέασης και ακρόασης (θεάτρων, ωδείων, σταδίων, αμφιθεάτρων), καθώς και στη διάδοση των αξιών της πολιτιστικής μας κληρονομιάς, σε συνδυασμό με την ανάπτυξη και την προβολή της σύγχρονης πολιτιστικής δημιουργίας. Ανοιχτό σε όλους, το </w:t>
      </w:r>
      <w:r w:rsidRPr="00C2749A">
        <w:rPr>
          <w:bCs/>
          <w:sz w:val="22"/>
          <w:szCs w:val="22"/>
          <w:lang w:val="el-GR"/>
        </w:rPr>
        <w:t>ΔΙΑΖΩΜΑ</w:t>
      </w:r>
      <w:r w:rsidRPr="00C2749A">
        <w:rPr>
          <w:sz w:val="22"/>
          <w:szCs w:val="22"/>
          <w:lang w:val="el-GR"/>
        </w:rPr>
        <w:t xml:space="preserve"> επιδιώκει να ανοίξει μια αγκαλιά για την προστασία των αρχαίων θεάτρων, αυτού του κορυφαίου επιτεύγματος της αρχαίας ελληνικής αρχιτεκτονικής, εκεί ακριβώς όπου συντελέσθηκε η έκρηξη των δημοκρατικών θεσμών και άνθισε η πολιτιστική και πνευματική δημιουργία.</w:t>
      </w:r>
    </w:p>
    <w:p w:rsidR="00C2749A" w:rsidRPr="00C2749A" w:rsidRDefault="00C2749A" w:rsidP="00C2749A">
      <w:pPr>
        <w:jc w:val="both"/>
        <w:rPr>
          <w:sz w:val="22"/>
          <w:szCs w:val="22"/>
          <w:lang w:val="el-GR"/>
        </w:rPr>
      </w:pPr>
    </w:p>
    <w:p w:rsidR="00C2749A" w:rsidRPr="00C2749A" w:rsidRDefault="00C2749A" w:rsidP="00C2749A">
      <w:pPr>
        <w:spacing w:line="360" w:lineRule="auto"/>
        <w:jc w:val="both"/>
        <w:rPr>
          <w:sz w:val="22"/>
          <w:szCs w:val="22"/>
          <w:lang w:val="el-GR"/>
        </w:rPr>
      </w:pPr>
      <w:r w:rsidRPr="00C2749A">
        <w:rPr>
          <w:sz w:val="22"/>
          <w:szCs w:val="22"/>
          <w:lang w:val="el-GR"/>
        </w:rPr>
        <w:t>Η ΒΙΚΟΣ Α.Ε., στα πλαίσια της στήριξης και ενεργούς συμμετοχής της σε δράσεις που προάγουν την τέχνη, την εκπαίδευση και τον πολιτισμό και συμβάλλουν στην προσπάθεια ανάδειξης της πολιτιστικής και πνευματικής δημιουργίας, αποφασίζει σε μία δύσκολη οικονομική συγκυρία να συμμετάσχει στην κίνηση πολιτών «ΔΙΑΖΩΜΑ» συνάπτοντας σχέση «</w:t>
      </w:r>
      <w:r w:rsidRPr="000F4E37">
        <w:rPr>
          <w:b/>
          <w:sz w:val="22"/>
          <w:szCs w:val="22"/>
          <w:lang w:val="el-GR"/>
        </w:rPr>
        <w:t>Εταιρικού Μέλους</w:t>
      </w:r>
      <w:r w:rsidRPr="00C2749A">
        <w:rPr>
          <w:sz w:val="22"/>
          <w:szCs w:val="22"/>
          <w:lang w:val="el-GR"/>
        </w:rPr>
        <w:t xml:space="preserve">» με το σωματείο. Ασπαζόμενη το όραμα του σωματείου και ανταποκρινόμενη στο κάλεσμα να συμβάλλει στη διάδοση των αξιών της πολιτιστικής μας κληρονομίας και στην ανάπτυξη της σύγχρονης πολιτιστικής δημιουργίας, η ΒΙΚΟΣ Α.Ε. γίνεται η πρώτη </w:t>
      </w:r>
      <w:r w:rsidRPr="00C2749A">
        <w:rPr>
          <w:b/>
          <w:sz w:val="22"/>
          <w:szCs w:val="22"/>
          <w:lang w:val="el-GR"/>
        </w:rPr>
        <w:t>«</w:t>
      </w:r>
      <w:r>
        <w:rPr>
          <w:b/>
          <w:sz w:val="22"/>
          <w:szCs w:val="22"/>
          <w:lang w:val="el-GR"/>
        </w:rPr>
        <w:t>Περιφερειακή Δ</w:t>
      </w:r>
      <w:r w:rsidRPr="00C2749A">
        <w:rPr>
          <w:b/>
          <w:sz w:val="22"/>
          <w:szCs w:val="22"/>
          <w:lang w:val="el-GR"/>
        </w:rPr>
        <w:t>ύναμη»</w:t>
      </w:r>
      <w:r w:rsidRPr="00C2749A">
        <w:rPr>
          <w:sz w:val="22"/>
          <w:szCs w:val="22"/>
          <w:lang w:val="el-GR"/>
        </w:rPr>
        <w:t xml:space="preserve"> του σωματείου όντας το πρώτο Εταιρικό Μέλος από την Περιφέρεια ενώ παράλληλα θα είναι κύριος χορηγός της ΣΤ΄ Γενικής Συνέλευσης του σωματείου, που φιλοξενείται στην Ήπειρο 19-22 Σεπτεμβρίου 2013.</w:t>
      </w:r>
      <w:r>
        <w:rPr>
          <w:sz w:val="22"/>
          <w:szCs w:val="22"/>
          <w:lang w:val="el-GR"/>
        </w:rPr>
        <w:t xml:space="preserve"> </w:t>
      </w:r>
      <w:r w:rsidRPr="00C2749A">
        <w:rPr>
          <w:sz w:val="22"/>
          <w:szCs w:val="22"/>
          <w:lang w:val="el-GR"/>
        </w:rPr>
        <w:t xml:space="preserve">Η ΣΤ΄ Γενική Συνέλευση του σωματείου </w:t>
      </w:r>
      <w:r w:rsidR="00883511">
        <w:rPr>
          <w:sz w:val="22"/>
          <w:szCs w:val="22"/>
          <w:lang w:val="el-GR"/>
        </w:rPr>
        <w:t xml:space="preserve">τελώντας </w:t>
      </w:r>
      <w:r w:rsidRPr="00C2749A">
        <w:rPr>
          <w:sz w:val="22"/>
          <w:szCs w:val="22"/>
          <w:lang w:val="el-GR"/>
        </w:rPr>
        <w:t>υπό την αιγίδα της Περιφέρειας Ηπείρου, της Περιφερειακής Ενότητας Πρέβεζας, της Κρατικής Ορχήστρας Αθηνών, της ΙΒ΄ και ΛΓ΄ Εφορείας Προϊστορικών και Κλασικών Αρχαιοτήτων</w:t>
      </w:r>
      <w:r w:rsidR="00883511">
        <w:rPr>
          <w:sz w:val="22"/>
          <w:szCs w:val="22"/>
          <w:lang w:val="el-GR"/>
        </w:rPr>
        <w:t>,</w:t>
      </w:r>
      <w:r w:rsidRPr="00C2749A">
        <w:rPr>
          <w:sz w:val="22"/>
          <w:szCs w:val="22"/>
          <w:lang w:val="el-GR"/>
        </w:rPr>
        <w:t xml:space="preserve"> αποτέλεσε την αφετηρία για την οργάνωση της πρώτης επώνυμης πολιτιστικής διαδρομής της χώρας, που έχει ως επίκεντρο το δίκτυο των αρχαίων θεάτρων τη</w:t>
      </w:r>
      <w:r w:rsidR="005E010A">
        <w:rPr>
          <w:sz w:val="22"/>
          <w:szCs w:val="22"/>
          <w:lang w:val="el-GR"/>
        </w:rPr>
        <w:t xml:space="preserve">ς Ηπείρου. Η </w:t>
      </w:r>
      <w:r w:rsidRPr="00C2749A">
        <w:rPr>
          <w:sz w:val="22"/>
          <w:szCs w:val="22"/>
          <w:lang w:val="el-GR"/>
        </w:rPr>
        <w:t xml:space="preserve">γενική συνέλευση θα συνδυασθεί με έναν «περίπατο» στα αρχαία θέατρα, που </w:t>
      </w:r>
      <w:r w:rsidR="00991D1C">
        <w:rPr>
          <w:sz w:val="22"/>
          <w:szCs w:val="22"/>
          <w:lang w:val="el-GR"/>
        </w:rPr>
        <w:t xml:space="preserve">θα </w:t>
      </w:r>
      <w:r w:rsidRPr="00C2749A">
        <w:rPr>
          <w:sz w:val="22"/>
          <w:szCs w:val="22"/>
          <w:lang w:val="el-GR"/>
        </w:rPr>
        <w:t>διανθίζεται, υπό το φώς της Πανσελήνου, από τρεις σημαντικές συναυλίες της Κρατικής Ορχήστρας Αθηνών με το μουσικό της σύνολο ξύλινων πνευστών ΑΙΟΛΟΣ.</w:t>
      </w:r>
    </w:p>
    <w:p w:rsidR="00C2749A" w:rsidRPr="00C2749A" w:rsidRDefault="00C2749A" w:rsidP="00C2749A">
      <w:pPr>
        <w:jc w:val="both"/>
        <w:rPr>
          <w:sz w:val="22"/>
          <w:szCs w:val="22"/>
          <w:lang w:val="el-GR"/>
        </w:rPr>
      </w:pPr>
    </w:p>
    <w:p w:rsidR="006E2F0E" w:rsidRPr="00C2749A" w:rsidRDefault="00C2749A" w:rsidP="00C2749A">
      <w:pPr>
        <w:spacing w:line="360" w:lineRule="auto"/>
        <w:jc w:val="both"/>
        <w:rPr>
          <w:sz w:val="22"/>
          <w:szCs w:val="22"/>
          <w:lang w:val="el-GR"/>
        </w:rPr>
      </w:pPr>
      <w:r w:rsidRPr="00C2749A">
        <w:rPr>
          <w:sz w:val="22"/>
          <w:szCs w:val="22"/>
          <w:lang w:val="el-GR"/>
        </w:rPr>
        <w:t>Οι συναυλίες, με ελεύθερη είσοδο για το κοινό, θα δοθούν στο Αρχαίο στάδιο Νικόπολης την Πέμπτη 19 Σεπτεμβρίου 2013 στις 20:30, στον αρχαιολογικό χώρο της Κασσώπης την Παρασκευή 20 Σεπτεμβρίου 2013 στις 20:30 και στον αρχαιολογικό χώρο της Δωδώνης το βράδυ του Σαββάτ</w:t>
      </w:r>
      <w:r w:rsidR="008801D8">
        <w:rPr>
          <w:sz w:val="22"/>
          <w:szCs w:val="22"/>
          <w:lang w:val="el-GR"/>
        </w:rPr>
        <w:t>ου 21 Σεπτεμβρίου 2013 στις 20:</w:t>
      </w:r>
      <w:r w:rsidR="008801D8" w:rsidRPr="008801D8">
        <w:rPr>
          <w:sz w:val="22"/>
          <w:szCs w:val="22"/>
          <w:lang w:val="el-GR"/>
        </w:rPr>
        <w:t>3</w:t>
      </w:r>
      <w:bookmarkStart w:id="0" w:name="_GoBack"/>
      <w:bookmarkEnd w:id="0"/>
      <w:r w:rsidRPr="00C2749A">
        <w:rPr>
          <w:sz w:val="22"/>
          <w:szCs w:val="22"/>
          <w:lang w:val="el-GR"/>
        </w:rPr>
        <w:t>0.</w:t>
      </w:r>
    </w:p>
    <w:sectPr w:rsidR="006E2F0E" w:rsidRPr="00C2749A" w:rsidSect="00C2749A">
      <w:headerReference w:type="default" r:id="rId8"/>
      <w:footerReference w:type="default" r:id="rId9"/>
      <w:pgSz w:w="11907" w:h="16840" w:code="9"/>
      <w:pgMar w:top="284" w:right="992" w:bottom="0" w:left="992"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152" w:rsidRDefault="007C1152">
      <w:r>
        <w:separator/>
      </w:r>
    </w:p>
  </w:endnote>
  <w:endnote w:type="continuationSeparator" w:id="0">
    <w:p w:rsidR="007C1152" w:rsidRDefault="007C1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275" w:type="dxa"/>
      <w:tblLook w:val="01E0"/>
    </w:tblPr>
    <w:tblGrid>
      <w:gridCol w:w="4111"/>
      <w:gridCol w:w="3260"/>
      <w:gridCol w:w="3119"/>
    </w:tblGrid>
    <w:tr w:rsidR="00075BE4" w:rsidRPr="0086768E" w:rsidTr="0086768E">
      <w:trPr>
        <w:trHeight w:hRule="exact" w:val="170"/>
      </w:trPr>
      <w:tc>
        <w:tcPr>
          <w:tcW w:w="4111" w:type="dxa"/>
          <w:tcBorders>
            <w:top w:val="single" w:sz="12" w:space="0" w:color="FF0000"/>
          </w:tcBorders>
        </w:tcPr>
        <w:p w:rsidR="00075BE4" w:rsidRPr="0086768E" w:rsidRDefault="00075BE4" w:rsidP="0086768E">
          <w:pPr>
            <w:pStyle w:val="Footer"/>
            <w:tabs>
              <w:tab w:val="clear" w:pos="8306"/>
            </w:tabs>
            <w:jc w:val="center"/>
            <w:rPr>
              <w:rFonts w:ascii="Tahoma" w:hAnsi="Tahoma" w:cs="Tahoma"/>
              <w:color w:val="000080"/>
              <w:sz w:val="16"/>
              <w:szCs w:val="16"/>
              <w:lang w:val="el-GR"/>
            </w:rPr>
          </w:pPr>
        </w:p>
      </w:tc>
      <w:tc>
        <w:tcPr>
          <w:tcW w:w="3260" w:type="dxa"/>
          <w:tcBorders>
            <w:top w:val="single" w:sz="12" w:space="0" w:color="FF0000"/>
          </w:tcBorders>
        </w:tcPr>
        <w:p w:rsidR="00075BE4" w:rsidRPr="0086768E" w:rsidRDefault="00075BE4" w:rsidP="0086768E">
          <w:pPr>
            <w:pStyle w:val="Footer"/>
            <w:tabs>
              <w:tab w:val="clear" w:pos="8306"/>
            </w:tabs>
            <w:jc w:val="center"/>
            <w:rPr>
              <w:rFonts w:ascii="Tahoma" w:hAnsi="Tahoma" w:cs="Tahoma"/>
              <w:color w:val="000080"/>
              <w:spacing w:val="8"/>
              <w:sz w:val="16"/>
              <w:szCs w:val="16"/>
            </w:rPr>
          </w:pPr>
        </w:p>
      </w:tc>
      <w:tc>
        <w:tcPr>
          <w:tcW w:w="3119" w:type="dxa"/>
          <w:tcBorders>
            <w:top w:val="single" w:sz="12" w:space="0" w:color="FF0000"/>
          </w:tcBorders>
        </w:tcPr>
        <w:p w:rsidR="00075BE4" w:rsidRPr="0086768E" w:rsidRDefault="00075BE4" w:rsidP="0086768E">
          <w:pPr>
            <w:pStyle w:val="Footer"/>
            <w:tabs>
              <w:tab w:val="clear" w:pos="8306"/>
            </w:tabs>
            <w:jc w:val="center"/>
            <w:rPr>
              <w:rFonts w:ascii="Tahoma" w:hAnsi="Tahoma" w:cs="Tahoma"/>
              <w:color w:val="000080"/>
              <w:spacing w:val="20"/>
              <w:sz w:val="16"/>
              <w:szCs w:val="16"/>
              <w:lang w:val="de-DE"/>
            </w:rPr>
          </w:pPr>
        </w:p>
      </w:tc>
    </w:tr>
    <w:tr w:rsidR="00075BE4" w:rsidRPr="0086768E" w:rsidTr="0086768E">
      <w:trPr>
        <w:trHeight w:val="115"/>
      </w:trPr>
      <w:tc>
        <w:tcPr>
          <w:tcW w:w="4111" w:type="dxa"/>
          <w:tcBorders>
            <w:right w:val="single" w:sz="12" w:space="0" w:color="FF0000"/>
          </w:tcBorders>
        </w:tcPr>
        <w:p w:rsidR="00075BE4" w:rsidRPr="0086768E" w:rsidRDefault="00075BE4" w:rsidP="0086768E">
          <w:pPr>
            <w:pStyle w:val="Footer"/>
            <w:tabs>
              <w:tab w:val="clear" w:pos="8306"/>
            </w:tabs>
            <w:jc w:val="center"/>
            <w:rPr>
              <w:rFonts w:ascii="Tahoma" w:hAnsi="Tahoma" w:cs="Tahoma"/>
              <w:color w:val="000080"/>
              <w:sz w:val="16"/>
              <w:szCs w:val="16"/>
              <w:lang w:val="el-GR"/>
            </w:rPr>
          </w:pPr>
          <w:r w:rsidRPr="0086768E">
            <w:rPr>
              <w:rFonts w:ascii="Tahoma" w:hAnsi="Tahoma" w:cs="Tahoma"/>
              <w:color w:val="000080"/>
              <w:sz w:val="16"/>
              <w:szCs w:val="16"/>
              <w:lang w:val="el-GR"/>
            </w:rPr>
            <w:t>ΗΠΕΙΡΩΤΙΚΗ ΒΙΟΜΗΧΑΝΙΑ ΕΜΦΙΑΛΩΣΕΩΝ Α.Ε.</w:t>
          </w:r>
        </w:p>
      </w:tc>
      <w:tc>
        <w:tcPr>
          <w:tcW w:w="3260" w:type="dxa"/>
          <w:tcBorders>
            <w:left w:val="single" w:sz="12" w:space="0" w:color="FF0000"/>
            <w:right w:val="single" w:sz="12" w:space="0" w:color="FF0000"/>
          </w:tcBorders>
        </w:tcPr>
        <w:p w:rsidR="00075BE4" w:rsidRPr="0086768E" w:rsidRDefault="00075BE4" w:rsidP="0086768E">
          <w:pPr>
            <w:pStyle w:val="Footer"/>
            <w:tabs>
              <w:tab w:val="clear" w:pos="8306"/>
            </w:tabs>
            <w:jc w:val="center"/>
            <w:rPr>
              <w:rFonts w:ascii="Tahoma" w:hAnsi="Tahoma" w:cs="Tahoma"/>
              <w:color w:val="000080"/>
              <w:spacing w:val="8"/>
              <w:sz w:val="16"/>
              <w:szCs w:val="16"/>
            </w:rPr>
          </w:pPr>
          <w:r w:rsidRPr="0086768E">
            <w:rPr>
              <w:rFonts w:ascii="Tahoma" w:hAnsi="Tahoma" w:cs="Tahoma"/>
              <w:color w:val="000080"/>
              <w:spacing w:val="8"/>
              <w:sz w:val="16"/>
              <w:szCs w:val="16"/>
            </w:rPr>
            <w:t xml:space="preserve">EPIROTIKI BOTTLING COMPANY </w:t>
          </w:r>
          <w:smartTag w:uri="urn:schemas-microsoft-com:office:smarttags" w:element="place">
            <w:smartTag w:uri="urn:schemas-microsoft-com:office:smarttags" w:element="country-region">
              <w:r w:rsidRPr="0086768E">
                <w:rPr>
                  <w:rFonts w:ascii="Tahoma" w:hAnsi="Tahoma" w:cs="Tahoma"/>
                  <w:color w:val="000080"/>
                  <w:spacing w:val="8"/>
                  <w:sz w:val="16"/>
                  <w:szCs w:val="16"/>
                </w:rPr>
                <w:t>S.A.</w:t>
              </w:r>
            </w:smartTag>
          </w:smartTag>
        </w:p>
      </w:tc>
      <w:tc>
        <w:tcPr>
          <w:tcW w:w="3119" w:type="dxa"/>
          <w:tcBorders>
            <w:left w:val="single" w:sz="12" w:space="0" w:color="FF0000"/>
          </w:tcBorders>
        </w:tcPr>
        <w:p w:rsidR="00075BE4" w:rsidRPr="0086768E" w:rsidRDefault="00075BE4" w:rsidP="0086768E">
          <w:pPr>
            <w:pStyle w:val="Footer"/>
            <w:tabs>
              <w:tab w:val="clear" w:pos="8306"/>
            </w:tabs>
            <w:jc w:val="center"/>
            <w:rPr>
              <w:rFonts w:ascii="Tahoma" w:hAnsi="Tahoma" w:cs="Tahoma"/>
              <w:color w:val="000080"/>
              <w:spacing w:val="20"/>
              <w:sz w:val="16"/>
              <w:szCs w:val="16"/>
              <w:lang w:val="de-DE"/>
            </w:rPr>
          </w:pPr>
          <w:r w:rsidRPr="0086768E">
            <w:rPr>
              <w:rFonts w:ascii="Tahoma" w:hAnsi="Tahoma" w:cs="Tahoma"/>
              <w:b/>
              <w:color w:val="FF0000"/>
              <w:spacing w:val="20"/>
              <w:sz w:val="16"/>
              <w:szCs w:val="16"/>
              <w:lang w:val="de-DE"/>
            </w:rPr>
            <w:t>T.</w:t>
          </w:r>
          <w:r w:rsidRPr="0086768E">
            <w:rPr>
              <w:rFonts w:ascii="Tahoma" w:hAnsi="Tahoma" w:cs="Tahoma"/>
              <w:color w:val="000080"/>
              <w:spacing w:val="20"/>
              <w:sz w:val="16"/>
              <w:szCs w:val="16"/>
              <w:lang w:val="de-DE"/>
            </w:rPr>
            <w:t xml:space="preserve"> 2651061951, </w:t>
          </w:r>
          <w:r w:rsidRPr="0086768E">
            <w:rPr>
              <w:rFonts w:ascii="Tahoma" w:hAnsi="Tahoma" w:cs="Tahoma"/>
              <w:b/>
              <w:color w:val="FF0000"/>
              <w:spacing w:val="20"/>
              <w:sz w:val="16"/>
              <w:szCs w:val="16"/>
              <w:lang w:val="de-DE"/>
            </w:rPr>
            <w:t>F.</w:t>
          </w:r>
          <w:r w:rsidRPr="0086768E">
            <w:rPr>
              <w:rFonts w:ascii="Tahoma" w:hAnsi="Tahoma" w:cs="Tahoma"/>
              <w:color w:val="000080"/>
              <w:spacing w:val="20"/>
              <w:sz w:val="16"/>
              <w:szCs w:val="16"/>
              <w:lang w:val="de-DE"/>
            </w:rPr>
            <w:t xml:space="preserve"> 2651061363</w:t>
          </w:r>
        </w:p>
      </w:tc>
    </w:tr>
    <w:tr w:rsidR="00075BE4" w:rsidRPr="008801D8" w:rsidTr="0086768E">
      <w:trPr>
        <w:trHeight w:val="124"/>
      </w:trPr>
      <w:tc>
        <w:tcPr>
          <w:tcW w:w="4111" w:type="dxa"/>
          <w:tcBorders>
            <w:right w:val="single" w:sz="12" w:space="0" w:color="FF0000"/>
          </w:tcBorders>
        </w:tcPr>
        <w:p w:rsidR="00075BE4" w:rsidRPr="0086768E" w:rsidRDefault="00075BE4" w:rsidP="0086768E">
          <w:pPr>
            <w:pStyle w:val="Footer"/>
            <w:tabs>
              <w:tab w:val="clear" w:pos="8306"/>
            </w:tabs>
            <w:jc w:val="center"/>
            <w:rPr>
              <w:rFonts w:ascii="Tahoma" w:hAnsi="Tahoma" w:cs="Tahoma"/>
              <w:color w:val="000080"/>
              <w:spacing w:val="20"/>
              <w:sz w:val="16"/>
              <w:szCs w:val="16"/>
              <w:lang w:val="de-DE"/>
            </w:rPr>
          </w:pPr>
          <w:r w:rsidRPr="0086768E">
            <w:rPr>
              <w:rFonts w:ascii="Tahoma" w:hAnsi="Tahoma" w:cs="Tahoma"/>
              <w:color w:val="000080"/>
              <w:spacing w:val="20"/>
              <w:sz w:val="16"/>
              <w:szCs w:val="16"/>
              <w:lang w:val="el-GR"/>
            </w:rPr>
            <w:t>Χατζή</w:t>
          </w:r>
          <w:r w:rsidRPr="0086768E">
            <w:rPr>
              <w:rFonts w:ascii="Tahoma" w:hAnsi="Tahoma" w:cs="Tahoma"/>
              <w:color w:val="000080"/>
              <w:spacing w:val="20"/>
              <w:sz w:val="16"/>
              <w:szCs w:val="16"/>
              <w:lang w:val="de-DE"/>
            </w:rPr>
            <w:t xml:space="preserve"> </w:t>
          </w:r>
          <w:r w:rsidRPr="0086768E">
            <w:rPr>
              <w:rFonts w:ascii="Tahoma" w:hAnsi="Tahoma" w:cs="Tahoma"/>
              <w:color w:val="000080"/>
              <w:spacing w:val="20"/>
              <w:sz w:val="16"/>
              <w:szCs w:val="16"/>
              <w:lang w:val="el-GR"/>
            </w:rPr>
            <w:t>Πελλερέν</w:t>
          </w:r>
          <w:r w:rsidRPr="0086768E">
            <w:rPr>
              <w:rFonts w:ascii="Tahoma" w:hAnsi="Tahoma" w:cs="Tahoma"/>
              <w:color w:val="000080"/>
              <w:spacing w:val="20"/>
              <w:sz w:val="16"/>
              <w:szCs w:val="16"/>
              <w:lang w:val="de-DE"/>
            </w:rPr>
            <w:t xml:space="preserve"> 2, </w:t>
          </w:r>
          <w:r w:rsidRPr="0086768E">
            <w:rPr>
              <w:rFonts w:ascii="Tahoma" w:hAnsi="Tahoma" w:cs="Tahoma"/>
              <w:color w:val="000080"/>
              <w:spacing w:val="20"/>
              <w:sz w:val="16"/>
              <w:szCs w:val="16"/>
              <w:lang w:val="el-GR"/>
            </w:rPr>
            <w:t>Τ</w:t>
          </w:r>
          <w:r w:rsidRPr="0086768E">
            <w:rPr>
              <w:rFonts w:ascii="Tahoma" w:hAnsi="Tahoma" w:cs="Tahoma"/>
              <w:color w:val="000080"/>
              <w:spacing w:val="20"/>
              <w:sz w:val="16"/>
              <w:szCs w:val="16"/>
              <w:lang w:val="de-DE"/>
            </w:rPr>
            <w:t>.</w:t>
          </w:r>
          <w:r w:rsidRPr="0086768E">
            <w:rPr>
              <w:rFonts w:ascii="Tahoma" w:hAnsi="Tahoma" w:cs="Tahoma"/>
              <w:color w:val="000080"/>
              <w:spacing w:val="20"/>
              <w:sz w:val="16"/>
              <w:szCs w:val="16"/>
              <w:lang w:val="el-GR"/>
            </w:rPr>
            <w:t>Κ</w:t>
          </w:r>
          <w:r w:rsidRPr="0086768E">
            <w:rPr>
              <w:rFonts w:ascii="Tahoma" w:hAnsi="Tahoma" w:cs="Tahoma"/>
              <w:color w:val="000080"/>
              <w:spacing w:val="20"/>
              <w:sz w:val="16"/>
              <w:szCs w:val="16"/>
              <w:lang w:val="de-DE"/>
            </w:rPr>
            <w:t xml:space="preserve">. 45 221 </w:t>
          </w:r>
          <w:r w:rsidRPr="0086768E">
            <w:rPr>
              <w:rFonts w:ascii="Tahoma" w:hAnsi="Tahoma" w:cs="Tahoma"/>
              <w:color w:val="000080"/>
              <w:spacing w:val="20"/>
              <w:sz w:val="16"/>
              <w:szCs w:val="16"/>
              <w:lang w:val="el-GR"/>
            </w:rPr>
            <w:t>Ιωάννινα</w:t>
          </w:r>
        </w:p>
      </w:tc>
      <w:tc>
        <w:tcPr>
          <w:tcW w:w="3260" w:type="dxa"/>
          <w:tcBorders>
            <w:left w:val="single" w:sz="12" w:space="0" w:color="FF0000"/>
            <w:right w:val="single" w:sz="12" w:space="0" w:color="FF0000"/>
          </w:tcBorders>
        </w:tcPr>
        <w:p w:rsidR="00075BE4" w:rsidRPr="0086768E" w:rsidRDefault="00075BE4" w:rsidP="0086768E">
          <w:pPr>
            <w:pStyle w:val="Footer"/>
            <w:tabs>
              <w:tab w:val="clear" w:pos="8306"/>
            </w:tabs>
            <w:jc w:val="center"/>
            <w:rPr>
              <w:rFonts w:ascii="Tahoma" w:hAnsi="Tahoma" w:cs="Tahoma"/>
              <w:color w:val="000080"/>
              <w:sz w:val="16"/>
              <w:szCs w:val="16"/>
              <w:lang w:val="de-DE"/>
            </w:rPr>
          </w:pPr>
          <w:r w:rsidRPr="0086768E">
            <w:rPr>
              <w:rFonts w:ascii="Tahoma" w:hAnsi="Tahoma" w:cs="Tahoma"/>
              <w:color w:val="000080"/>
              <w:sz w:val="16"/>
              <w:szCs w:val="16"/>
              <w:lang w:val="de-DE"/>
            </w:rPr>
            <w:t>2 H. Pelleren Str, 45 221 Ioannina, Greece</w:t>
          </w:r>
        </w:p>
      </w:tc>
      <w:tc>
        <w:tcPr>
          <w:tcW w:w="3119" w:type="dxa"/>
          <w:tcBorders>
            <w:left w:val="single" w:sz="12" w:space="0" w:color="FF0000"/>
          </w:tcBorders>
        </w:tcPr>
        <w:p w:rsidR="00075BE4" w:rsidRPr="0086768E" w:rsidRDefault="00075BE4" w:rsidP="0086768E">
          <w:pPr>
            <w:pStyle w:val="Footer"/>
            <w:tabs>
              <w:tab w:val="clear" w:pos="8306"/>
            </w:tabs>
            <w:jc w:val="center"/>
            <w:rPr>
              <w:rFonts w:ascii="Tahoma" w:hAnsi="Tahoma" w:cs="Tahoma"/>
              <w:color w:val="000080"/>
              <w:sz w:val="16"/>
              <w:szCs w:val="16"/>
              <w:lang w:val="de-DE"/>
            </w:rPr>
          </w:pPr>
          <w:r w:rsidRPr="0086768E">
            <w:rPr>
              <w:rFonts w:ascii="Tahoma" w:hAnsi="Tahoma" w:cs="Tahoma"/>
              <w:b/>
              <w:color w:val="FF0000"/>
              <w:sz w:val="16"/>
              <w:szCs w:val="16"/>
              <w:lang w:val="de-DE"/>
            </w:rPr>
            <w:t>@.</w:t>
          </w:r>
          <w:r w:rsidRPr="0086768E">
            <w:rPr>
              <w:rFonts w:ascii="Tahoma" w:hAnsi="Tahoma" w:cs="Tahoma"/>
              <w:color w:val="000080"/>
              <w:sz w:val="16"/>
              <w:szCs w:val="16"/>
              <w:lang w:val="de-DE"/>
            </w:rPr>
            <w:t xml:space="preserve"> </w:t>
          </w:r>
          <w:hyperlink r:id="rId1" w:history="1">
            <w:r w:rsidRPr="0086768E">
              <w:rPr>
                <w:rStyle w:val="Hyperlink"/>
                <w:rFonts w:ascii="Tahoma" w:hAnsi="Tahoma" w:cs="Tahoma"/>
                <w:color w:val="000080"/>
                <w:sz w:val="16"/>
                <w:szCs w:val="16"/>
                <w:lang w:val="de-DE"/>
              </w:rPr>
              <w:t>vikos@otenet.gr</w:t>
            </w:r>
          </w:hyperlink>
          <w:r w:rsidRPr="0086768E">
            <w:rPr>
              <w:rFonts w:ascii="Tahoma" w:hAnsi="Tahoma" w:cs="Tahoma"/>
              <w:color w:val="000080"/>
              <w:sz w:val="16"/>
              <w:szCs w:val="16"/>
              <w:lang w:val="de-DE"/>
            </w:rPr>
            <w:t xml:space="preserve"> , </w:t>
          </w:r>
          <w:r w:rsidRPr="0086768E">
            <w:rPr>
              <w:rFonts w:ascii="Tahoma" w:hAnsi="Tahoma" w:cs="Tahoma"/>
              <w:b/>
              <w:color w:val="FF0000"/>
              <w:sz w:val="16"/>
              <w:szCs w:val="16"/>
              <w:lang w:val="de-DE"/>
            </w:rPr>
            <w:t>W.</w:t>
          </w:r>
          <w:r w:rsidRPr="0086768E">
            <w:rPr>
              <w:rFonts w:ascii="Tahoma" w:hAnsi="Tahoma" w:cs="Tahoma"/>
              <w:color w:val="000080"/>
              <w:sz w:val="16"/>
              <w:szCs w:val="16"/>
              <w:lang w:val="de-DE"/>
            </w:rPr>
            <w:t xml:space="preserve"> www.water.gr</w:t>
          </w:r>
        </w:p>
      </w:tc>
    </w:tr>
  </w:tbl>
  <w:p w:rsidR="00075BE4" w:rsidRPr="009F3715" w:rsidRDefault="00075BE4">
    <w:pPr>
      <w:pStyle w:val="Footer"/>
      <w:tabs>
        <w:tab w:val="clear" w:pos="8306"/>
      </w:tabs>
      <w:jc w:val="center"/>
      <w:rPr>
        <w:color w:val="FF0000"/>
        <w:sz w:val="22"/>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152" w:rsidRDefault="007C1152">
      <w:r>
        <w:separator/>
      </w:r>
    </w:p>
  </w:footnote>
  <w:footnote w:type="continuationSeparator" w:id="0">
    <w:p w:rsidR="007C1152" w:rsidRDefault="007C1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E4" w:rsidRDefault="00D52843" w:rsidP="00662C0B">
    <w:pPr>
      <w:pStyle w:val="Header"/>
      <w:jc w:val="center"/>
    </w:pPr>
    <w:r>
      <w:rPr>
        <w:noProof/>
        <w:lang w:val="el-GR"/>
      </w:rPr>
      <w:drawing>
        <wp:inline distT="0" distB="0" distL="0" distR="0">
          <wp:extent cx="6210300" cy="1514475"/>
          <wp:effectExtent l="0" t="0" r="0" b="9525"/>
          <wp:docPr id="1" name="Εικόνα 1" descr="45645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645646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0" cy="15144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C3DC9"/>
    <w:multiLevelType w:val="hybridMultilevel"/>
    <w:tmpl w:val="2FFC3A4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3355E6"/>
    <w:rsid w:val="000249C0"/>
    <w:rsid w:val="00025F21"/>
    <w:rsid w:val="000620DC"/>
    <w:rsid w:val="00075BE4"/>
    <w:rsid w:val="00083FA7"/>
    <w:rsid w:val="000865AA"/>
    <w:rsid w:val="0009714B"/>
    <w:rsid w:val="000C2470"/>
    <w:rsid w:val="000D5F16"/>
    <w:rsid w:val="000F4E37"/>
    <w:rsid w:val="000F5E35"/>
    <w:rsid w:val="00103DCD"/>
    <w:rsid w:val="001107A2"/>
    <w:rsid w:val="001E7706"/>
    <w:rsid w:val="00211DF9"/>
    <w:rsid w:val="00224443"/>
    <w:rsid w:val="00237E3B"/>
    <w:rsid w:val="002526A1"/>
    <w:rsid w:val="002D577C"/>
    <w:rsid w:val="002E2BC1"/>
    <w:rsid w:val="00306E1A"/>
    <w:rsid w:val="00314E3B"/>
    <w:rsid w:val="00333510"/>
    <w:rsid w:val="003355E6"/>
    <w:rsid w:val="003B7DC3"/>
    <w:rsid w:val="00447DEF"/>
    <w:rsid w:val="00480253"/>
    <w:rsid w:val="004B2ED0"/>
    <w:rsid w:val="004C6859"/>
    <w:rsid w:val="004E27E6"/>
    <w:rsid w:val="004E3F76"/>
    <w:rsid w:val="004F68E7"/>
    <w:rsid w:val="00535B31"/>
    <w:rsid w:val="00554994"/>
    <w:rsid w:val="005A635B"/>
    <w:rsid w:val="005C132F"/>
    <w:rsid w:val="005D61AB"/>
    <w:rsid w:val="005E010A"/>
    <w:rsid w:val="00606A11"/>
    <w:rsid w:val="006230D3"/>
    <w:rsid w:val="00657CF0"/>
    <w:rsid w:val="00662C0B"/>
    <w:rsid w:val="00665D39"/>
    <w:rsid w:val="00671E9C"/>
    <w:rsid w:val="00680DC8"/>
    <w:rsid w:val="006E0E64"/>
    <w:rsid w:val="006E123E"/>
    <w:rsid w:val="006E2F0E"/>
    <w:rsid w:val="00750EC6"/>
    <w:rsid w:val="007A2ADB"/>
    <w:rsid w:val="007B2F20"/>
    <w:rsid w:val="007B6EB3"/>
    <w:rsid w:val="007C1152"/>
    <w:rsid w:val="007E495E"/>
    <w:rsid w:val="007F45A0"/>
    <w:rsid w:val="0086768E"/>
    <w:rsid w:val="008731E6"/>
    <w:rsid w:val="008801D8"/>
    <w:rsid w:val="00883511"/>
    <w:rsid w:val="00895234"/>
    <w:rsid w:val="00896036"/>
    <w:rsid w:val="008A2FB8"/>
    <w:rsid w:val="008B1360"/>
    <w:rsid w:val="008B2680"/>
    <w:rsid w:val="009129FF"/>
    <w:rsid w:val="00925637"/>
    <w:rsid w:val="00933DD3"/>
    <w:rsid w:val="009619B5"/>
    <w:rsid w:val="009836B4"/>
    <w:rsid w:val="00985F10"/>
    <w:rsid w:val="00991D1C"/>
    <w:rsid w:val="009C2200"/>
    <w:rsid w:val="009E40B4"/>
    <w:rsid w:val="009F3715"/>
    <w:rsid w:val="009F4D6E"/>
    <w:rsid w:val="00A04ABC"/>
    <w:rsid w:val="00A05A36"/>
    <w:rsid w:val="00A6646E"/>
    <w:rsid w:val="00AC1C2F"/>
    <w:rsid w:val="00AD1D49"/>
    <w:rsid w:val="00B544DA"/>
    <w:rsid w:val="00B91A4D"/>
    <w:rsid w:val="00BB43E8"/>
    <w:rsid w:val="00BB44AE"/>
    <w:rsid w:val="00C2749A"/>
    <w:rsid w:val="00C30CFD"/>
    <w:rsid w:val="00C6270A"/>
    <w:rsid w:val="00C83DE5"/>
    <w:rsid w:val="00C8778B"/>
    <w:rsid w:val="00C95CFD"/>
    <w:rsid w:val="00CB5037"/>
    <w:rsid w:val="00CD7747"/>
    <w:rsid w:val="00CE0203"/>
    <w:rsid w:val="00D320BD"/>
    <w:rsid w:val="00D52843"/>
    <w:rsid w:val="00D74AE0"/>
    <w:rsid w:val="00DB36A2"/>
    <w:rsid w:val="00DE18EC"/>
    <w:rsid w:val="00E111C9"/>
    <w:rsid w:val="00E718F7"/>
    <w:rsid w:val="00E93C75"/>
    <w:rsid w:val="00E95710"/>
    <w:rsid w:val="00EA43A1"/>
    <w:rsid w:val="00EB47DC"/>
    <w:rsid w:val="00EC762C"/>
    <w:rsid w:val="00F40768"/>
    <w:rsid w:val="00F76B8F"/>
    <w:rsid w:val="00F87DE8"/>
    <w:rsid w:val="00F92B19"/>
    <w:rsid w:val="00FB74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7E6"/>
    <w:rPr>
      <w:lang w:val="en-US"/>
    </w:rPr>
  </w:style>
  <w:style w:type="paragraph" w:styleId="Heading2">
    <w:name w:val="heading 2"/>
    <w:basedOn w:val="Normal"/>
    <w:next w:val="Normal"/>
    <w:qFormat/>
    <w:rsid w:val="00447DEF"/>
    <w:pPr>
      <w:keepNext/>
      <w:jc w:val="center"/>
      <w:outlineLvl w:val="1"/>
    </w:pPr>
    <w:rPr>
      <w:b/>
      <w:sz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27E6"/>
    <w:pPr>
      <w:spacing w:line="360" w:lineRule="auto"/>
      <w:jc w:val="center"/>
    </w:pPr>
    <w:rPr>
      <w:b/>
      <w:sz w:val="22"/>
    </w:rPr>
  </w:style>
  <w:style w:type="paragraph" w:styleId="Header">
    <w:name w:val="header"/>
    <w:basedOn w:val="Normal"/>
    <w:rsid w:val="004E27E6"/>
    <w:pPr>
      <w:tabs>
        <w:tab w:val="center" w:pos="4153"/>
        <w:tab w:val="right" w:pos="8306"/>
      </w:tabs>
    </w:pPr>
  </w:style>
  <w:style w:type="paragraph" w:styleId="Footer">
    <w:name w:val="footer"/>
    <w:basedOn w:val="Normal"/>
    <w:rsid w:val="004E27E6"/>
    <w:pPr>
      <w:tabs>
        <w:tab w:val="center" w:pos="4153"/>
        <w:tab w:val="right" w:pos="8306"/>
      </w:tabs>
    </w:pPr>
  </w:style>
  <w:style w:type="paragraph" w:styleId="BodyText">
    <w:name w:val="Body Text"/>
    <w:basedOn w:val="Normal"/>
    <w:rsid w:val="004E27E6"/>
    <w:pPr>
      <w:spacing w:line="360" w:lineRule="auto"/>
      <w:jc w:val="both"/>
    </w:pPr>
    <w:rPr>
      <w:sz w:val="22"/>
    </w:rPr>
  </w:style>
  <w:style w:type="table" w:styleId="TableGrid">
    <w:name w:val="Table Grid"/>
    <w:basedOn w:val="TableNormal"/>
    <w:rsid w:val="00657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57CF0"/>
    <w:rPr>
      <w:color w:val="0000FF"/>
      <w:u w:val="single"/>
    </w:rPr>
  </w:style>
  <w:style w:type="paragraph" w:styleId="BalloonText">
    <w:name w:val="Balloon Text"/>
    <w:basedOn w:val="Normal"/>
    <w:semiHidden/>
    <w:rsid w:val="00224443"/>
    <w:rPr>
      <w:rFonts w:ascii="Tahoma" w:hAnsi="Tahoma" w:cs="Tahoma"/>
      <w:sz w:val="16"/>
      <w:szCs w:val="16"/>
    </w:rPr>
  </w:style>
  <w:style w:type="character" w:styleId="Strong">
    <w:name w:val="Strong"/>
    <w:basedOn w:val="DefaultParagraphFont"/>
    <w:qFormat/>
    <w:rsid w:val="00EB47DC"/>
    <w:rPr>
      <w:b/>
      <w:bCs/>
    </w:rPr>
  </w:style>
  <w:style w:type="paragraph" w:styleId="NormalWeb">
    <w:name w:val="Normal (Web)"/>
    <w:basedOn w:val="Normal"/>
    <w:rsid w:val="00EB47DC"/>
    <w:pPr>
      <w:spacing w:before="100" w:beforeAutospacing="1" w:after="100" w:afterAutospacing="1"/>
    </w:pPr>
    <w:rPr>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rPr>
  </w:style>
  <w:style w:type="paragraph" w:styleId="2">
    <w:name w:val="heading 2"/>
    <w:basedOn w:val="a"/>
    <w:next w:val="a"/>
    <w:qFormat/>
    <w:rsid w:val="00447DEF"/>
    <w:pPr>
      <w:keepNext/>
      <w:jc w:val="center"/>
      <w:outlineLvl w:val="1"/>
    </w:pPr>
    <w:rPr>
      <w:b/>
      <w:sz w:val="24"/>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22"/>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styleId="a6">
    <w:name w:val="Body Text"/>
    <w:basedOn w:val="a"/>
    <w:pPr>
      <w:spacing w:line="360" w:lineRule="auto"/>
      <w:jc w:val="both"/>
    </w:pPr>
    <w:rPr>
      <w:sz w:val="22"/>
    </w:rPr>
  </w:style>
  <w:style w:type="table" w:styleId="a7">
    <w:name w:val="Table Grid"/>
    <w:basedOn w:val="a1"/>
    <w:rsid w:val="00657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657CF0"/>
    <w:rPr>
      <w:color w:val="0000FF"/>
      <w:u w:val="single"/>
    </w:rPr>
  </w:style>
  <w:style w:type="paragraph" w:styleId="a8">
    <w:name w:val="Balloon Text"/>
    <w:basedOn w:val="a"/>
    <w:semiHidden/>
    <w:rsid w:val="00224443"/>
    <w:rPr>
      <w:rFonts w:ascii="Tahoma" w:hAnsi="Tahoma" w:cs="Tahoma"/>
      <w:sz w:val="16"/>
      <w:szCs w:val="16"/>
    </w:rPr>
  </w:style>
  <w:style w:type="character" w:styleId="a9">
    <w:name w:val="Strong"/>
    <w:basedOn w:val="a0"/>
    <w:qFormat/>
    <w:rsid w:val="00EB47DC"/>
    <w:rPr>
      <w:b/>
      <w:bCs/>
    </w:rPr>
  </w:style>
  <w:style w:type="paragraph" w:styleId="Web">
    <w:name w:val="Normal (Web)"/>
    <w:basedOn w:val="a"/>
    <w:rsid w:val="00EB47DC"/>
    <w:pPr>
      <w:spacing w:before="100" w:beforeAutospacing="1" w:after="100" w:afterAutospacing="1"/>
    </w:pPr>
    <w:rPr>
      <w:sz w:val="24"/>
      <w:szCs w:val="24"/>
      <w:lang w:val="el-GR"/>
    </w:rPr>
  </w:style>
</w:styles>
</file>

<file path=word/webSettings.xml><?xml version="1.0" encoding="utf-8"?>
<w:webSettings xmlns:r="http://schemas.openxmlformats.org/officeDocument/2006/relationships" xmlns:w="http://schemas.openxmlformats.org/wordprocessingml/2006/main">
  <w:divs>
    <w:div w:id="1529176246">
      <w:bodyDiv w:val="1"/>
      <w:marLeft w:val="0"/>
      <w:marRight w:val="0"/>
      <w:marTop w:val="0"/>
      <w:marBottom w:val="0"/>
      <w:divBdr>
        <w:top w:val="none" w:sz="0" w:space="0" w:color="auto"/>
        <w:left w:val="none" w:sz="0" w:space="0" w:color="auto"/>
        <w:bottom w:val="none" w:sz="0" w:space="0" w:color="auto"/>
        <w:right w:val="none" w:sz="0" w:space="0" w:color="auto"/>
      </w:divBdr>
      <w:divsChild>
        <w:div w:id="1462000348">
          <w:marLeft w:val="0"/>
          <w:marRight w:val="0"/>
          <w:marTop w:val="0"/>
          <w:marBottom w:val="0"/>
          <w:divBdr>
            <w:top w:val="none" w:sz="0" w:space="0" w:color="auto"/>
            <w:left w:val="none" w:sz="0" w:space="0" w:color="auto"/>
            <w:bottom w:val="none" w:sz="0" w:space="0" w:color="auto"/>
            <w:right w:val="none" w:sz="0" w:space="0" w:color="auto"/>
          </w:divBdr>
          <w:divsChild>
            <w:div w:id="78527484">
              <w:marLeft w:val="0"/>
              <w:marRight w:val="0"/>
              <w:marTop w:val="0"/>
              <w:marBottom w:val="0"/>
              <w:divBdr>
                <w:top w:val="none" w:sz="0" w:space="0" w:color="auto"/>
                <w:left w:val="none" w:sz="0" w:space="0" w:color="auto"/>
                <w:bottom w:val="none" w:sz="0" w:space="0" w:color="auto"/>
                <w:right w:val="none" w:sz="0" w:space="0" w:color="auto"/>
              </w:divBdr>
            </w:div>
            <w:div w:id="968631725">
              <w:marLeft w:val="0"/>
              <w:marRight w:val="0"/>
              <w:marTop w:val="0"/>
              <w:marBottom w:val="0"/>
              <w:divBdr>
                <w:top w:val="none" w:sz="0" w:space="0" w:color="auto"/>
                <w:left w:val="none" w:sz="0" w:space="0" w:color="auto"/>
                <w:bottom w:val="none" w:sz="0" w:space="0" w:color="auto"/>
                <w:right w:val="none" w:sz="0" w:space="0" w:color="auto"/>
              </w:divBdr>
            </w:div>
            <w:div w:id="1372420288">
              <w:marLeft w:val="0"/>
              <w:marRight w:val="0"/>
              <w:marTop w:val="0"/>
              <w:marBottom w:val="0"/>
              <w:divBdr>
                <w:top w:val="none" w:sz="0" w:space="0" w:color="auto"/>
                <w:left w:val="none" w:sz="0" w:space="0" w:color="auto"/>
                <w:bottom w:val="none" w:sz="0" w:space="0" w:color="auto"/>
                <w:right w:val="none" w:sz="0" w:space="0" w:color="auto"/>
              </w:divBdr>
            </w:div>
            <w:div w:id="1587298067">
              <w:marLeft w:val="0"/>
              <w:marRight w:val="0"/>
              <w:marTop w:val="0"/>
              <w:marBottom w:val="0"/>
              <w:divBdr>
                <w:top w:val="none" w:sz="0" w:space="0" w:color="auto"/>
                <w:left w:val="none" w:sz="0" w:space="0" w:color="auto"/>
                <w:bottom w:val="none" w:sz="0" w:space="0" w:color="auto"/>
                <w:right w:val="none" w:sz="0" w:space="0" w:color="auto"/>
              </w:divBdr>
            </w:div>
            <w:div w:id="20562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ikos@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3D6C-D373-43BC-AFEF-B5404E53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2047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ΠΡΟΤΥΠΟ ΕΠΙΣΤΟΛΟΧΑΡΤΟ  'ΒΙΚΟΣ'</vt:lpstr>
    </vt:vector>
  </TitlesOfParts>
  <Company>HBE  A.E.</Company>
  <LinksUpToDate>false</LinksUpToDate>
  <CharactersWithSpaces>2422</CharactersWithSpaces>
  <SharedDoc>false</SharedDoc>
  <HLinks>
    <vt:vector size="6" baseType="variant">
      <vt:variant>
        <vt:i4>4128773</vt:i4>
      </vt:variant>
      <vt:variant>
        <vt:i4>0</vt:i4>
      </vt:variant>
      <vt:variant>
        <vt:i4>0</vt:i4>
      </vt:variant>
      <vt:variant>
        <vt:i4>5</vt:i4>
      </vt:variant>
      <vt:variant>
        <vt:lpwstr>mailto:vikos@otenet.gr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ΠΡΟΤΥΠΟ ΕΠΙΣΤΟΛΟΧΑΡΤΟ  'ΒΙΚΟΣ'</dc:title>
  <dc:creator>E. THEOCHARI</dc:creator>
  <cp:lastModifiedBy>Kos</cp:lastModifiedBy>
  <cp:revision>2</cp:revision>
  <cp:lastPrinted>2013-09-20T12:46:00Z</cp:lastPrinted>
  <dcterms:created xsi:type="dcterms:W3CDTF">2013-09-20T16:24:00Z</dcterms:created>
  <dcterms:modified xsi:type="dcterms:W3CDTF">2013-09-20T16:24:00Z</dcterms:modified>
</cp:coreProperties>
</file>